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DB" w:rsidRPr="00AA3FF4" w:rsidRDefault="00BD16F4" w:rsidP="00B21ADB">
      <w:pPr>
        <w:pStyle w:val="KeinLeerraum"/>
        <w:rPr>
          <w:rFonts w:ascii="Arial" w:hAnsi="Arial" w:cs="Arial"/>
        </w:rPr>
      </w:pPr>
      <w:r>
        <w:rPr>
          <w:rFonts w:cs="Arial"/>
          <w:b/>
          <w:bCs/>
          <w:noProof/>
          <w:color w:val="0D0C0C"/>
          <w:sz w:val="32"/>
          <w:szCs w:val="36"/>
          <w:lang w:eastAsia="de-DE"/>
        </w:rPr>
        <w:drawing>
          <wp:anchor distT="0" distB="0" distL="114300" distR="114300" simplePos="0" relativeHeight="251670528" behindDoc="0" locked="0" layoutInCell="1" allowOverlap="1" wp14:anchorId="01442D20" wp14:editId="2F83D973">
            <wp:simplePos x="0" y="0"/>
            <wp:positionH relativeFrom="margin">
              <wp:align>right</wp:align>
            </wp:positionH>
            <wp:positionV relativeFrom="paragraph">
              <wp:posOffset>-78105</wp:posOffset>
            </wp:positionV>
            <wp:extent cx="1028497" cy="1009650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denzStadtNeustrelitz_bu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9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79" w:rsidRPr="00AA3FF4">
        <w:rPr>
          <w:rFonts w:ascii="Arial" w:hAnsi="Arial" w:cs="Arial"/>
        </w:rPr>
        <w:t>Residenzstadt Neustrelitz</w:t>
      </w:r>
    </w:p>
    <w:p w:rsidR="00AE0579" w:rsidRPr="00AA3FF4" w:rsidRDefault="00AE0579" w:rsidP="00B21ADB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Bereich Kultur und Städtepartnerschaften</w:t>
      </w:r>
    </w:p>
    <w:p w:rsidR="00AE0579" w:rsidRPr="00AA3FF4" w:rsidRDefault="00AE0579" w:rsidP="00B21ADB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Markt 1</w:t>
      </w:r>
    </w:p>
    <w:p w:rsidR="00AE0579" w:rsidRPr="00AA3FF4" w:rsidRDefault="00AE0579" w:rsidP="00B21ADB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17235 Neustrelitz</w:t>
      </w:r>
    </w:p>
    <w:p w:rsidR="00AE0579" w:rsidRPr="00AA3FF4" w:rsidRDefault="00AE0579" w:rsidP="00B21ADB">
      <w:pPr>
        <w:pStyle w:val="KeinLeerraum"/>
        <w:rPr>
          <w:rFonts w:ascii="Arial" w:hAnsi="Arial" w:cs="Arial"/>
        </w:rPr>
      </w:pPr>
    </w:p>
    <w:p w:rsidR="00AE0579" w:rsidRPr="00AA3FF4" w:rsidRDefault="00AE0579" w:rsidP="00B21ADB">
      <w:pPr>
        <w:pStyle w:val="KeinLeerraum"/>
        <w:rPr>
          <w:rFonts w:ascii="Arial" w:hAnsi="Arial" w:cs="Arial"/>
        </w:rPr>
      </w:pPr>
    </w:p>
    <w:p w:rsidR="00B21ADB" w:rsidRPr="00AA3FF4" w:rsidRDefault="00B21ADB" w:rsidP="00B21ADB">
      <w:pPr>
        <w:pStyle w:val="KeinLeerraum"/>
        <w:rPr>
          <w:rFonts w:ascii="Arial" w:hAnsi="Arial" w:cs="Arial"/>
        </w:rPr>
      </w:pPr>
    </w:p>
    <w:p w:rsidR="00B21ADB" w:rsidRPr="00AA3FF4" w:rsidRDefault="00B21ADB" w:rsidP="00B21ADB">
      <w:pPr>
        <w:pStyle w:val="KeinLeerraum"/>
        <w:rPr>
          <w:rFonts w:ascii="Arial" w:hAnsi="Arial" w:cs="Arial"/>
        </w:rPr>
      </w:pPr>
    </w:p>
    <w:p w:rsidR="00B21ADB" w:rsidRPr="00AA3FF4" w:rsidRDefault="00AE0579" w:rsidP="00AE0579">
      <w:pPr>
        <w:pStyle w:val="KeinLeerraum"/>
        <w:jc w:val="center"/>
        <w:rPr>
          <w:rFonts w:ascii="Arial" w:hAnsi="Arial" w:cs="Arial"/>
          <w:b/>
          <w:sz w:val="28"/>
        </w:rPr>
      </w:pPr>
      <w:r w:rsidRPr="00AA3FF4">
        <w:rPr>
          <w:rFonts w:ascii="Arial" w:hAnsi="Arial" w:cs="Arial"/>
          <w:b/>
          <w:sz w:val="28"/>
        </w:rPr>
        <w:t>Verwendungsnachweis</w:t>
      </w:r>
    </w:p>
    <w:p w:rsidR="00FE44D5" w:rsidRPr="00AA3FF4" w:rsidRDefault="00FE44D5" w:rsidP="00AE0579">
      <w:pPr>
        <w:pStyle w:val="KeinLeerraum"/>
        <w:jc w:val="center"/>
        <w:rPr>
          <w:rFonts w:ascii="Arial" w:hAnsi="Arial" w:cs="Arial"/>
          <w:sz w:val="28"/>
        </w:rPr>
      </w:pPr>
    </w:p>
    <w:p w:rsidR="00B21ADB" w:rsidRPr="00AA3FF4" w:rsidRDefault="00B21ADB" w:rsidP="00B21ADB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E0579" w:rsidRPr="00AA3FF4" w:rsidTr="00AE0579">
        <w:tc>
          <w:tcPr>
            <w:tcW w:w="3964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Datum des Zuwendungsbescheides</w:t>
            </w:r>
          </w:p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E0579" w:rsidRPr="00AA3FF4" w:rsidTr="00AE0579">
        <w:tc>
          <w:tcPr>
            <w:tcW w:w="3964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Projektnummer</w:t>
            </w:r>
          </w:p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E0579" w:rsidRPr="00AA3FF4" w:rsidTr="00AE0579">
        <w:tc>
          <w:tcPr>
            <w:tcW w:w="3964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  <w:proofErr w:type="spellStart"/>
            <w:r w:rsidRPr="00AA3FF4">
              <w:rPr>
                <w:rFonts w:ascii="Arial" w:hAnsi="Arial" w:cs="Arial"/>
              </w:rPr>
              <w:t>ZuwendungsempfängerIn</w:t>
            </w:r>
            <w:proofErr w:type="spellEnd"/>
          </w:p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E0579" w:rsidRPr="00AA3FF4" w:rsidTr="00AE0579">
        <w:tc>
          <w:tcPr>
            <w:tcW w:w="3964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Maßnahmentitel</w:t>
            </w:r>
          </w:p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E0579" w:rsidRPr="00AA3FF4" w:rsidTr="00AE0579">
        <w:tc>
          <w:tcPr>
            <w:tcW w:w="3964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Höhe der Zuwendung der Residenzstadt Neustrelitz in Euro</w:t>
            </w:r>
          </w:p>
        </w:tc>
        <w:tc>
          <w:tcPr>
            <w:tcW w:w="5098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E0579" w:rsidRPr="00AA3FF4" w:rsidTr="00AE0579">
        <w:tc>
          <w:tcPr>
            <w:tcW w:w="3964" w:type="dxa"/>
          </w:tcPr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Finanzierungart (bitte ankreuzen)</w:t>
            </w:r>
          </w:p>
        </w:tc>
        <w:tc>
          <w:tcPr>
            <w:tcW w:w="5098" w:type="dxa"/>
          </w:tcPr>
          <w:p w:rsidR="00AE0579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26035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0569A" id="Rechteck 1" o:spid="_x0000_s1026" style="position:absolute;margin-left:-.95pt;margin-top:2.05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" filled="f" strokecolor="black [3213]">
                      <w10:wrap type="tight" anchory="page"/>
                    </v:rect>
                  </w:pict>
                </mc:Fallback>
              </mc:AlternateContent>
            </w:r>
            <w:r w:rsidR="00AE0579" w:rsidRPr="00AA3FF4">
              <w:rPr>
                <w:rFonts w:ascii="Arial" w:hAnsi="Arial" w:cs="Arial"/>
              </w:rPr>
              <w:t>Festbetragsfinanzierung</w:t>
            </w:r>
          </w:p>
          <w:p w:rsidR="00AE0579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B7DD130" wp14:editId="64CEECF6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340360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921A2" id="Rechteck 2" o:spid="_x0000_s1026" style="position:absolute;margin-left:-.95pt;margin-top:26.8pt;width:8.5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" filled="f" strokecolor="black [3213]">
                      <w10:wrap type="tight" anchory="page"/>
                    </v:rect>
                  </w:pict>
                </mc:Fallback>
              </mc:AlternateContent>
            </w:r>
          </w:p>
          <w:p w:rsidR="00AE0579" w:rsidRPr="00AA3FF4" w:rsidRDefault="00AE0579" w:rsidP="00B21ADB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Anteilsfinanzierung</w:t>
            </w:r>
          </w:p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AE0579" w:rsidRPr="00AA3FF4" w:rsidRDefault="00AE0579" w:rsidP="00B21ADB">
      <w:pPr>
        <w:pStyle w:val="KeinLeerraum"/>
        <w:rPr>
          <w:rFonts w:ascii="Arial" w:hAnsi="Arial" w:cs="Arial"/>
        </w:rPr>
      </w:pPr>
    </w:p>
    <w:p w:rsidR="00FE44D5" w:rsidRPr="00AA3FF4" w:rsidRDefault="00FE44D5" w:rsidP="00B21ADB">
      <w:pPr>
        <w:pStyle w:val="KeinLeerraum"/>
        <w:rPr>
          <w:rFonts w:ascii="Arial" w:hAnsi="Arial" w:cs="Arial"/>
        </w:rPr>
      </w:pPr>
    </w:p>
    <w:p w:rsidR="00FE44D5" w:rsidRPr="00AA3FF4" w:rsidRDefault="00FE44D5" w:rsidP="00B21ADB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Angaben über bewilligte sonstige Zuwendungen aus öffentlichen Mitteln</w:t>
      </w:r>
    </w:p>
    <w:p w:rsidR="00FE44D5" w:rsidRPr="00AA3FF4" w:rsidRDefault="00FE44D5" w:rsidP="00B21ADB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833"/>
        <w:gridCol w:w="1698"/>
        <w:gridCol w:w="2266"/>
      </w:tblGrid>
      <w:tr w:rsidR="00FE44D5" w:rsidRPr="00AA3FF4" w:rsidTr="00FE44D5">
        <w:trPr>
          <w:trHeight w:val="458"/>
        </w:trPr>
        <w:tc>
          <w:tcPr>
            <w:tcW w:w="2265" w:type="dxa"/>
            <w:vAlign w:val="center"/>
          </w:tcPr>
          <w:p w:rsidR="00FE44D5" w:rsidRPr="00AA3FF4" w:rsidRDefault="00FE44D5" w:rsidP="00F90D4F">
            <w:pPr>
              <w:pStyle w:val="KeinLeerraum"/>
              <w:rPr>
                <w:rFonts w:ascii="Arial" w:hAnsi="Arial" w:cs="Arial"/>
              </w:rPr>
            </w:pPr>
            <w:proofErr w:type="spellStart"/>
            <w:r w:rsidRPr="00AA3FF4">
              <w:rPr>
                <w:rFonts w:ascii="Arial" w:hAnsi="Arial" w:cs="Arial"/>
              </w:rPr>
              <w:t>ZuwendungsgeberIn</w:t>
            </w:r>
            <w:proofErr w:type="spellEnd"/>
          </w:p>
        </w:tc>
        <w:tc>
          <w:tcPr>
            <w:tcW w:w="2833" w:type="dxa"/>
            <w:vAlign w:val="center"/>
          </w:tcPr>
          <w:p w:rsidR="00FE44D5" w:rsidRPr="00AA3FF4" w:rsidRDefault="00FE44D5" w:rsidP="00F90D4F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Verwendungszweck</w:t>
            </w:r>
          </w:p>
        </w:tc>
        <w:tc>
          <w:tcPr>
            <w:tcW w:w="1698" w:type="dxa"/>
            <w:vAlign w:val="center"/>
          </w:tcPr>
          <w:p w:rsidR="00FE44D5" w:rsidRPr="00AA3FF4" w:rsidRDefault="00FE44D5" w:rsidP="00F90D4F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Betrag in Euro</w:t>
            </w:r>
          </w:p>
        </w:tc>
        <w:tc>
          <w:tcPr>
            <w:tcW w:w="2266" w:type="dxa"/>
            <w:vAlign w:val="center"/>
          </w:tcPr>
          <w:p w:rsidR="00FE44D5" w:rsidRPr="00AA3FF4" w:rsidRDefault="00FE44D5" w:rsidP="00F90D4F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Finanzierungsart</w:t>
            </w:r>
          </w:p>
        </w:tc>
      </w:tr>
      <w:tr w:rsidR="00FE44D5" w:rsidRPr="00AA3FF4" w:rsidTr="00FE44D5">
        <w:tc>
          <w:tcPr>
            <w:tcW w:w="2265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E44D5" w:rsidRPr="00AA3FF4" w:rsidTr="00FE44D5">
        <w:tc>
          <w:tcPr>
            <w:tcW w:w="2265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E44D5" w:rsidRPr="00AA3FF4" w:rsidTr="00FE44D5">
        <w:tc>
          <w:tcPr>
            <w:tcW w:w="2265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E44D5" w:rsidRPr="00AA3FF4" w:rsidRDefault="00FE44D5" w:rsidP="00B21ADB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FE44D5" w:rsidRPr="00AA3FF4" w:rsidRDefault="00FE44D5" w:rsidP="00B21ADB">
      <w:pPr>
        <w:pStyle w:val="KeinLeerraum"/>
        <w:rPr>
          <w:rFonts w:ascii="Arial" w:hAnsi="Arial" w:cs="Arial"/>
        </w:rPr>
      </w:pPr>
    </w:p>
    <w:p w:rsidR="00FE44D5" w:rsidRPr="00AA3FF4" w:rsidRDefault="00FE44D5" w:rsidP="00E0676A">
      <w:pPr>
        <w:pStyle w:val="KeinLeerraum"/>
        <w:rPr>
          <w:rFonts w:ascii="Arial" w:hAnsi="Arial" w:cs="Arial"/>
        </w:rPr>
      </w:pPr>
    </w:p>
    <w:p w:rsidR="00F90D4F" w:rsidRDefault="00F90D4F" w:rsidP="00E0676A">
      <w:pPr>
        <w:pStyle w:val="KeinLeerraum"/>
        <w:rPr>
          <w:rFonts w:ascii="Arial" w:hAnsi="Arial" w:cs="Arial"/>
          <w:b/>
          <w:sz w:val="24"/>
        </w:rPr>
      </w:pPr>
    </w:p>
    <w:p w:rsidR="00FE44D5" w:rsidRPr="00F90D4F" w:rsidRDefault="00FE44D5" w:rsidP="00E0676A">
      <w:pPr>
        <w:pStyle w:val="KeinLeerraum"/>
        <w:rPr>
          <w:rFonts w:ascii="Arial" w:hAnsi="Arial" w:cs="Arial"/>
          <w:b/>
          <w:sz w:val="24"/>
        </w:rPr>
      </w:pPr>
      <w:r w:rsidRPr="00AA3FF4">
        <w:rPr>
          <w:rFonts w:ascii="Arial" w:hAnsi="Arial" w:cs="Arial"/>
          <w:b/>
          <w:sz w:val="24"/>
        </w:rPr>
        <w:t>Sachbericht</w:t>
      </w:r>
    </w:p>
    <w:p w:rsidR="009A2AB6" w:rsidRPr="00AA3FF4" w:rsidRDefault="0053785D" w:rsidP="00E0676A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 xml:space="preserve">Darstellung der durchgeführten Maßnahmen, </w:t>
      </w:r>
      <w:r w:rsidR="00E0676A" w:rsidRPr="00AA3FF4">
        <w:rPr>
          <w:rFonts w:ascii="Arial" w:hAnsi="Arial" w:cs="Arial"/>
        </w:rPr>
        <w:t>unter anderem B</w:t>
      </w:r>
      <w:r w:rsidRPr="00AA3FF4">
        <w:rPr>
          <w:rFonts w:ascii="Arial" w:hAnsi="Arial" w:cs="Arial"/>
        </w:rPr>
        <w:t xml:space="preserve">eginn, </w:t>
      </w:r>
      <w:r w:rsidR="00E0676A" w:rsidRPr="00AA3FF4">
        <w:rPr>
          <w:rFonts w:ascii="Arial" w:hAnsi="Arial" w:cs="Arial"/>
        </w:rPr>
        <w:t>Maßnahme</w:t>
      </w:r>
      <w:r w:rsidR="00FE44D5" w:rsidRPr="00AA3FF4">
        <w:rPr>
          <w:rFonts w:ascii="Arial" w:hAnsi="Arial" w:cs="Arial"/>
        </w:rPr>
        <w:t>n</w:t>
      </w:r>
      <w:r w:rsidR="00E0676A" w:rsidRPr="00AA3FF4">
        <w:rPr>
          <w:rFonts w:ascii="Arial" w:hAnsi="Arial" w:cs="Arial"/>
        </w:rPr>
        <w:t>d</w:t>
      </w:r>
      <w:r w:rsidRPr="00AA3FF4">
        <w:rPr>
          <w:rFonts w:ascii="Arial" w:hAnsi="Arial" w:cs="Arial"/>
        </w:rPr>
        <w:t xml:space="preserve">auer, </w:t>
      </w:r>
      <w:r w:rsidR="00E0676A" w:rsidRPr="00AA3FF4">
        <w:rPr>
          <w:rFonts w:ascii="Arial" w:hAnsi="Arial" w:cs="Arial"/>
        </w:rPr>
        <w:t xml:space="preserve">Abschluss, Erfolg und Auswirkungen der Maßnahme, </w:t>
      </w:r>
      <w:r w:rsidRPr="00AA3FF4">
        <w:rPr>
          <w:rFonts w:ascii="Arial" w:hAnsi="Arial" w:cs="Arial"/>
        </w:rPr>
        <w:t>Teilnehmer/ Besucher, Ergebnisse</w:t>
      </w:r>
      <w:r w:rsidR="00FE44D5" w:rsidRPr="00AA3FF4">
        <w:rPr>
          <w:rFonts w:ascii="Arial" w:hAnsi="Arial" w:cs="Arial"/>
        </w:rPr>
        <w:t>/Kennzahlen</w:t>
      </w:r>
      <w:r w:rsidRPr="00AA3FF4">
        <w:rPr>
          <w:rFonts w:ascii="Arial" w:hAnsi="Arial" w:cs="Arial"/>
        </w:rPr>
        <w:t>, Nachhaltigkeit, Publizitäts- und öffentlichkeitswirksame Maßnahmen mit Hinweis a</w:t>
      </w:r>
      <w:r w:rsidR="00FE44D5" w:rsidRPr="00AA3FF4">
        <w:rPr>
          <w:rFonts w:ascii="Arial" w:hAnsi="Arial" w:cs="Arial"/>
        </w:rPr>
        <w:t xml:space="preserve">uf die Förderung, Presseartikel - </w:t>
      </w:r>
      <w:r w:rsidR="009A2AB6" w:rsidRPr="00AA3FF4">
        <w:rPr>
          <w:rFonts w:ascii="Arial" w:hAnsi="Arial" w:cs="Arial"/>
        </w:rPr>
        <w:t>Bei Publikationen ist</w:t>
      </w:r>
      <w:r w:rsidR="00FE44D5" w:rsidRPr="00AA3FF4">
        <w:rPr>
          <w:rFonts w:ascii="Arial" w:hAnsi="Arial" w:cs="Arial"/>
        </w:rPr>
        <w:t xml:space="preserve"> ein Belegexemplar einzureichen.</w:t>
      </w:r>
    </w:p>
    <w:p w:rsidR="00FE44D5" w:rsidRPr="00AA3FF4" w:rsidRDefault="00E0676A" w:rsidP="00FE44D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Darstellung der Abweichungen</w:t>
      </w:r>
      <w:r w:rsidR="00FE44D5" w:rsidRPr="00AA3FF4">
        <w:rPr>
          <w:rFonts w:ascii="Arial" w:hAnsi="Arial" w:cs="Arial"/>
        </w:rPr>
        <w:t>, der im Z</w:t>
      </w:r>
      <w:r w:rsidRPr="00AA3FF4">
        <w:rPr>
          <w:rFonts w:ascii="Arial" w:hAnsi="Arial" w:cs="Arial"/>
        </w:rPr>
        <w:t xml:space="preserve">uwendungsbescheid zu Grunde liegenden Planungen </w:t>
      </w:r>
      <w:r w:rsidR="00FE44D5" w:rsidRPr="00AA3FF4">
        <w:rPr>
          <w:rFonts w:ascii="Arial" w:hAnsi="Arial" w:cs="Arial"/>
        </w:rPr>
        <w:t>(Maßnahmen, Einnahmen und Ausgaben)</w:t>
      </w:r>
    </w:p>
    <w:p w:rsidR="00FE44D5" w:rsidRPr="00AA3FF4" w:rsidRDefault="00FE44D5" w:rsidP="00FE44D5">
      <w:pPr>
        <w:pStyle w:val="KeinLeerraum"/>
        <w:rPr>
          <w:rFonts w:ascii="Arial" w:hAnsi="Arial" w:cs="Arial"/>
        </w:rPr>
      </w:pPr>
    </w:p>
    <w:p w:rsidR="0053785D" w:rsidRPr="00AA3FF4" w:rsidRDefault="00AF6AF1" w:rsidP="00414DD4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(</w:t>
      </w:r>
      <w:r w:rsidR="00414DD4" w:rsidRPr="00AA3FF4">
        <w:rPr>
          <w:rFonts w:ascii="Arial" w:hAnsi="Arial" w:cs="Arial"/>
        </w:rPr>
        <w:t>Bei Bedarf b</w:t>
      </w:r>
      <w:r w:rsidR="0053785D" w:rsidRPr="00AA3FF4">
        <w:rPr>
          <w:rFonts w:ascii="Arial" w:hAnsi="Arial" w:cs="Arial"/>
        </w:rPr>
        <w:t>itte Extrablatt als Anlage beifügen</w:t>
      </w:r>
      <w:r w:rsidR="009A2AB6" w:rsidRPr="00AA3FF4">
        <w:rPr>
          <w:rFonts w:ascii="Arial" w:hAnsi="Arial" w:cs="Arial"/>
        </w:rPr>
        <w:t>.</w:t>
      </w:r>
      <w:r w:rsidRPr="00AA3FF4">
        <w:rPr>
          <w:rFonts w:ascii="Arial" w:hAnsi="Arial" w:cs="Arial"/>
        </w:rPr>
        <w:t>)</w:t>
      </w:r>
    </w:p>
    <w:p w:rsidR="00203026" w:rsidRPr="00AA3FF4" w:rsidRDefault="00203026" w:rsidP="00203026">
      <w:pPr>
        <w:pStyle w:val="KeinLeerraum"/>
        <w:rPr>
          <w:rFonts w:ascii="Arial" w:hAnsi="Arial" w:cs="Arial"/>
        </w:rPr>
      </w:pPr>
    </w:p>
    <w:p w:rsidR="00203026" w:rsidRPr="00AA3FF4" w:rsidRDefault="00203026" w:rsidP="00203026">
      <w:pPr>
        <w:pStyle w:val="KeinLeerraum"/>
        <w:rPr>
          <w:rFonts w:ascii="Arial" w:hAnsi="Arial" w:cs="Arial"/>
        </w:rPr>
      </w:pPr>
    </w:p>
    <w:p w:rsidR="00AF6AF1" w:rsidRPr="00AA3FF4" w:rsidRDefault="00791DFA" w:rsidP="009A2AB6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00750" cy="8782050"/>
                <wp:effectExtent l="0" t="0" r="19050" b="1905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78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4D5" w:rsidRDefault="00FE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0;width:472.5pt;height:691.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" fillcolor="white [3201]" strokeweight=".5pt">
                <v:textbox>
                  <w:txbxContent>
                    <w:p w:rsidR="00FE44D5" w:rsidRDefault="00FE44D5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3030A2" w:rsidRPr="00AA3FF4" w:rsidRDefault="003030A2" w:rsidP="002C3F46">
      <w:pPr>
        <w:pStyle w:val="KeinLeerraum"/>
        <w:rPr>
          <w:rFonts w:ascii="Arial" w:hAnsi="Arial" w:cs="Arial"/>
          <w:b/>
          <w:sz w:val="24"/>
        </w:rPr>
        <w:sectPr w:rsidR="003030A2" w:rsidRPr="00AA3FF4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415D3" w:rsidRPr="00AA3FF4" w:rsidRDefault="002C3F46" w:rsidP="002C3F46">
      <w:pPr>
        <w:pStyle w:val="KeinLeerraum"/>
        <w:rPr>
          <w:rFonts w:ascii="Arial" w:hAnsi="Arial" w:cs="Arial"/>
          <w:b/>
          <w:sz w:val="24"/>
        </w:rPr>
      </w:pPr>
      <w:r w:rsidRPr="00AA3FF4">
        <w:rPr>
          <w:rFonts w:ascii="Arial" w:hAnsi="Arial" w:cs="Arial"/>
          <w:b/>
          <w:sz w:val="24"/>
        </w:rPr>
        <w:lastRenderedPageBreak/>
        <w:t>Zahlenmäßiger Nachwei</w:t>
      </w:r>
      <w:r w:rsidR="004A62CE" w:rsidRPr="00AA3FF4">
        <w:rPr>
          <w:rFonts w:ascii="Arial" w:hAnsi="Arial" w:cs="Arial"/>
          <w:b/>
          <w:sz w:val="24"/>
        </w:rPr>
        <w:t>s</w:t>
      </w:r>
      <w:r w:rsidRPr="00AA3FF4">
        <w:rPr>
          <w:rFonts w:ascii="Arial" w:hAnsi="Arial" w:cs="Arial"/>
          <w:b/>
          <w:sz w:val="24"/>
        </w:rPr>
        <w:t>**</w:t>
      </w:r>
    </w:p>
    <w:p w:rsidR="0053785D" w:rsidRPr="00AA3FF4" w:rsidRDefault="0053785D" w:rsidP="00017BBF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der gesamten Einnahmen und Ausgaben des Projektes in chronologischer Reihenfolge</w:t>
      </w:r>
      <w:r w:rsidR="00C415D3" w:rsidRPr="00AA3FF4">
        <w:rPr>
          <w:rFonts w:ascii="Arial" w:hAnsi="Arial" w:cs="Arial"/>
        </w:rPr>
        <w:t xml:space="preserve"> </w:t>
      </w:r>
      <w:r w:rsidR="00AB0007" w:rsidRPr="00AA3FF4">
        <w:rPr>
          <w:rFonts w:ascii="Arial" w:hAnsi="Arial" w:cs="Arial"/>
        </w:rPr>
        <w:t>(</w:t>
      </w:r>
      <w:r w:rsidR="00C415D3" w:rsidRPr="00AA3FF4">
        <w:rPr>
          <w:rFonts w:ascii="Arial" w:hAnsi="Arial" w:cs="Arial"/>
        </w:rPr>
        <w:t>entsprechend der Gliederung des verbindlichen Finanzierungsplans</w:t>
      </w:r>
      <w:r w:rsidR="00AB0007" w:rsidRPr="00AA3FF4">
        <w:rPr>
          <w:rFonts w:ascii="Arial" w:hAnsi="Arial" w:cs="Arial"/>
        </w:rPr>
        <w:t>)</w:t>
      </w:r>
    </w:p>
    <w:p w:rsidR="004B4795" w:rsidRPr="00AA3FF4" w:rsidRDefault="004B4795" w:rsidP="0053785D">
      <w:pPr>
        <w:pStyle w:val="KeinLeerraum"/>
        <w:ind w:left="360"/>
        <w:rPr>
          <w:rFonts w:ascii="Arial" w:hAnsi="Arial" w:cs="Arial"/>
        </w:rPr>
      </w:pPr>
    </w:p>
    <w:p w:rsidR="00791DFA" w:rsidRPr="00AA3FF4" w:rsidRDefault="00791DFA" w:rsidP="0053785D">
      <w:pPr>
        <w:pStyle w:val="KeinLeerraum"/>
        <w:ind w:left="360"/>
        <w:rPr>
          <w:rFonts w:ascii="Arial" w:hAnsi="Arial" w:cs="Arial"/>
        </w:rPr>
      </w:pPr>
      <w:r w:rsidRPr="00AA3FF4">
        <w:rPr>
          <w:rFonts w:ascii="Arial" w:eastAsia="Calibri" w:hAnsi="Arial" w:cs="Arial"/>
          <w:bCs/>
        </w:rPr>
        <w:t xml:space="preserve">Ausgaben und Einnahmen nach </w:t>
      </w:r>
      <w:r w:rsidRPr="00AA3FF4">
        <w:rPr>
          <w:rFonts w:ascii="Arial" w:eastAsia="Calibri" w:hAnsi="Arial" w:cs="Arial"/>
          <w:b/>
          <w:bCs/>
        </w:rPr>
        <w:t xml:space="preserve">Art </w:t>
      </w:r>
      <w:r w:rsidRPr="00AA3FF4">
        <w:rPr>
          <w:rFonts w:ascii="Arial" w:eastAsia="Calibri" w:hAnsi="Arial" w:cs="Arial"/>
          <w:bCs/>
        </w:rPr>
        <w:t xml:space="preserve">und </w:t>
      </w:r>
      <w:r w:rsidRPr="00AA3FF4">
        <w:rPr>
          <w:rFonts w:ascii="Arial" w:eastAsia="Calibri" w:hAnsi="Arial" w:cs="Arial"/>
          <w:b/>
          <w:bCs/>
        </w:rPr>
        <w:t>zeitlicher Reihenfolge</w:t>
      </w:r>
      <w:r w:rsidRPr="00AA3FF4">
        <w:rPr>
          <w:rFonts w:ascii="Arial" w:eastAsia="Calibri" w:hAnsi="Arial" w:cs="Arial"/>
          <w:bCs/>
        </w:rPr>
        <w:t xml:space="preserve"> entsprechend dem Finanzierungsplan aufgelistet werden müssen. </w:t>
      </w:r>
      <w:r w:rsidRPr="00AA3FF4">
        <w:rPr>
          <w:rFonts w:ascii="Arial" w:hAnsi="Arial" w:cs="Arial"/>
        </w:rPr>
        <w:t>Aus der Belegliste müssen sowohl Rechnungsdatum, Rechnungsnummer, Rechnungsaussteller sowie das Zahlungsdatum und der Empfänger oder Einzahler und Gegenstand und Einzelbetrag jeder Zahlung ersichtlich sein.</w:t>
      </w:r>
    </w:p>
    <w:p w:rsidR="0053785D" w:rsidRPr="00AA3FF4" w:rsidRDefault="00C415D3" w:rsidP="004B479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(Bei Bedarf bitte Ergänzungs</w:t>
      </w:r>
      <w:r w:rsidR="004A62CE" w:rsidRPr="00AA3FF4">
        <w:rPr>
          <w:rFonts w:ascii="Arial" w:hAnsi="Arial" w:cs="Arial"/>
        </w:rPr>
        <w:t>b</w:t>
      </w:r>
      <w:r w:rsidRPr="00AA3FF4">
        <w:rPr>
          <w:rFonts w:ascii="Arial" w:hAnsi="Arial" w:cs="Arial"/>
        </w:rPr>
        <w:t>latt verwenden.)</w:t>
      </w:r>
    </w:p>
    <w:p w:rsidR="00AA3FF4" w:rsidRPr="00AA3FF4" w:rsidRDefault="00AA3FF4" w:rsidP="004B479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776"/>
        <w:gridCol w:w="1201"/>
        <w:gridCol w:w="1276"/>
        <w:gridCol w:w="2693"/>
        <w:gridCol w:w="3049"/>
        <w:gridCol w:w="1583"/>
        <w:gridCol w:w="1428"/>
      </w:tblGrid>
      <w:tr w:rsidR="00AF714A" w:rsidRPr="00AA3FF4" w:rsidTr="00AD5609">
        <w:trPr>
          <w:trHeight w:val="624"/>
        </w:trPr>
        <w:tc>
          <w:tcPr>
            <w:tcW w:w="1271" w:type="dxa"/>
          </w:tcPr>
          <w:p w:rsidR="00AF714A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Beleg</w:t>
            </w:r>
            <w:r>
              <w:rPr>
                <w:rFonts w:ascii="Arial" w:hAnsi="Arial" w:cs="Arial"/>
                <w:b/>
              </w:rPr>
              <w:t>-</w:t>
            </w:r>
          </w:p>
          <w:p w:rsidR="00AF714A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Nummer</w:t>
            </w:r>
          </w:p>
          <w:p w:rsidR="00AF714A" w:rsidRPr="00F21F8D" w:rsidRDefault="00AF714A" w:rsidP="00AD5609">
            <w:pPr>
              <w:pStyle w:val="KeinLeerraum"/>
              <w:rPr>
                <w:rFonts w:ascii="Arial" w:hAnsi="Arial" w:cs="Arial"/>
              </w:rPr>
            </w:pPr>
            <w:r w:rsidRPr="00F21F8D">
              <w:rPr>
                <w:rFonts w:ascii="Arial" w:hAnsi="Arial" w:cs="Arial"/>
              </w:rPr>
              <w:t>fortlaufend</w:t>
            </w:r>
          </w:p>
        </w:tc>
        <w:tc>
          <w:tcPr>
            <w:tcW w:w="1776" w:type="dxa"/>
          </w:tcPr>
          <w:p w:rsidR="00AF714A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der Ausgabe/</w:t>
            </w:r>
          </w:p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Einnahme</w:t>
            </w:r>
          </w:p>
        </w:tc>
        <w:tc>
          <w:tcPr>
            <w:tcW w:w="1201" w:type="dxa"/>
          </w:tcPr>
          <w:p w:rsidR="00AF714A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Beleg</w:t>
            </w:r>
            <w:r>
              <w:rPr>
                <w:rFonts w:ascii="Arial" w:hAnsi="Arial" w:cs="Arial"/>
                <w:b/>
              </w:rPr>
              <w:t>-</w:t>
            </w:r>
          </w:p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AA3FF4">
              <w:rPr>
                <w:rFonts w:ascii="Arial" w:hAnsi="Arial" w:cs="Arial"/>
                <w:b/>
              </w:rPr>
              <w:t>datum</w:t>
            </w:r>
            <w:proofErr w:type="spellEnd"/>
            <w:r w:rsidRPr="00AA3F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Zahlungs</w:t>
            </w:r>
            <w:r>
              <w:rPr>
                <w:rFonts w:ascii="Arial" w:hAnsi="Arial" w:cs="Arial"/>
                <w:b/>
              </w:rPr>
              <w:t>-</w:t>
            </w:r>
            <w:r w:rsidRPr="00AA3FF4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Zahlungsempfänger</w:t>
            </w: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Grund der Zahlung</w:t>
            </w: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Einnahmen</w:t>
            </w:r>
          </w:p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in Euro</w:t>
            </w: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 xml:space="preserve">Ausgaben </w:t>
            </w:r>
          </w:p>
          <w:p w:rsidR="00AF714A" w:rsidRPr="00AA3FF4" w:rsidRDefault="00AF714A" w:rsidP="00AD5609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in Euro</w:t>
            </w: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F714A" w:rsidRPr="00AA3FF4" w:rsidTr="00AD5609">
        <w:trPr>
          <w:trHeight w:val="397"/>
        </w:trPr>
        <w:tc>
          <w:tcPr>
            <w:tcW w:w="127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:rsidR="00AF714A" w:rsidRPr="00AA3FF4" w:rsidRDefault="00AF714A" w:rsidP="00AD5609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7B1D66" w:rsidRPr="00AA3FF4" w:rsidRDefault="007B1D66" w:rsidP="004B4795">
      <w:pPr>
        <w:pStyle w:val="KeinLeerraum"/>
        <w:rPr>
          <w:rFonts w:ascii="Arial" w:hAnsi="Arial" w:cs="Arial"/>
        </w:rPr>
      </w:pPr>
    </w:p>
    <w:p w:rsidR="00791DFA" w:rsidRPr="00AA3FF4" w:rsidRDefault="00791DFA" w:rsidP="004B4795">
      <w:pPr>
        <w:pStyle w:val="KeinLeerraum"/>
        <w:rPr>
          <w:rFonts w:ascii="Arial" w:hAnsi="Arial" w:cs="Arial"/>
        </w:rPr>
        <w:sectPr w:rsidR="00791DFA" w:rsidRPr="00AA3FF4" w:rsidSect="003030A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A3FF4" w:rsidRPr="00AA3FF4" w:rsidTr="00AA3FF4">
        <w:trPr>
          <w:trHeight w:val="567"/>
        </w:trPr>
        <w:tc>
          <w:tcPr>
            <w:tcW w:w="36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lastRenderedPageBreak/>
              <w:t>Abschluss am</w:t>
            </w:r>
          </w:p>
        </w:tc>
        <w:tc>
          <w:tcPr>
            <w:tcW w:w="53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A3FF4" w:rsidRPr="00AA3FF4" w:rsidTr="00AA3FF4">
        <w:trPr>
          <w:trHeight w:val="567"/>
        </w:trPr>
        <w:tc>
          <w:tcPr>
            <w:tcW w:w="36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Summe der Ausgaben</w:t>
            </w:r>
            <w:r>
              <w:rPr>
                <w:rFonts w:ascii="Arial" w:hAnsi="Arial" w:cs="Arial"/>
              </w:rPr>
              <w:t xml:space="preserve"> in Euro</w:t>
            </w:r>
          </w:p>
        </w:tc>
        <w:tc>
          <w:tcPr>
            <w:tcW w:w="53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A3FF4" w:rsidRPr="00AA3FF4" w:rsidTr="00AA3FF4">
        <w:trPr>
          <w:trHeight w:val="567"/>
        </w:trPr>
        <w:tc>
          <w:tcPr>
            <w:tcW w:w="36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Summe der Einnahmen</w:t>
            </w:r>
            <w:r>
              <w:rPr>
                <w:rFonts w:ascii="Arial" w:hAnsi="Arial" w:cs="Arial"/>
              </w:rPr>
              <w:t xml:space="preserve"> in Euro</w:t>
            </w:r>
          </w:p>
        </w:tc>
        <w:tc>
          <w:tcPr>
            <w:tcW w:w="53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A3FF4" w:rsidRPr="00AA3FF4" w:rsidTr="00AA3FF4">
        <w:trPr>
          <w:trHeight w:val="567"/>
        </w:trPr>
        <w:tc>
          <w:tcPr>
            <w:tcW w:w="36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Eigenanteil</w:t>
            </w:r>
            <w:r>
              <w:rPr>
                <w:rFonts w:ascii="Arial" w:hAnsi="Arial" w:cs="Arial"/>
              </w:rPr>
              <w:t xml:space="preserve"> in Euro</w:t>
            </w:r>
          </w:p>
        </w:tc>
        <w:tc>
          <w:tcPr>
            <w:tcW w:w="53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A3FF4" w:rsidRPr="00AA3FF4" w:rsidTr="00AA3FF4">
        <w:trPr>
          <w:trHeight w:val="567"/>
        </w:trPr>
        <w:tc>
          <w:tcPr>
            <w:tcW w:w="36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Einsparungen</w:t>
            </w:r>
            <w:r>
              <w:rPr>
                <w:rFonts w:ascii="Arial" w:hAnsi="Arial" w:cs="Arial"/>
              </w:rPr>
              <w:t xml:space="preserve"> in Euro</w:t>
            </w:r>
          </w:p>
        </w:tc>
        <w:tc>
          <w:tcPr>
            <w:tcW w:w="53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A3FF4" w:rsidRPr="00AA3FF4" w:rsidTr="00AA3FF4">
        <w:trPr>
          <w:trHeight w:val="567"/>
        </w:trPr>
        <w:tc>
          <w:tcPr>
            <w:tcW w:w="36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</w:rPr>
              <w:t>Mehrausgaben</w:t>
            </w:r>
            <w:r>
              <w:rPr>
                <w:rFonts w:ascii="Arial" w:hAnsi="Arial" w:cs="Arial"/>
              </w:rPr>
              <w:t xml:space="preserve"> in Euro</w:t>
            </w:r>
          </w:p>
        </w:tc>
        <w:tc>
          <w:tcPr>
            <w:tcW w:w="5381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306C74" w:rsidRPr="00AA3FF4" w:rsidRDefault="00306C74" w:rsidP="004B4795">
      <w:pPr>
        <w:pStyle w:val="KeinLeerraum"/>
        <w:rPr>
          <w:rFonts w:ascii="Arial" w:hAnsi="Arial" w:cs="Arial"/>
          <w:sz w:val="20"/>
          <w:szCs w:val="20"/>
        </w:rPr>
      </w:pPr>
    </w:p>
    <w:p w:rsidR="00306C74" w:rsidRPr="00F90D4F" w:rsidRDefault="00306C74" w:rsidP="004B4795">
      <w:pPr>
        <w:pStyle w:val="KeinLeerraum"/>
        <w:rPr>
          <w:rFonts w:ascii="Arial" w:hAnsi="Arial" w:cs="Arial"/>
        </w:rPr>
      </w:pPr>
      <w:r w:rsidRPr="00F90D4F">
        <w:rPr>
          <w:rFonts w:ascii="Arial" w:hAnsi="Arial" w:cs="Arial"/>
        </w:rPr>
        <w:t>** Die Einnahmen und Ausgaben sind nach dem Finanzierungsplan summarisch zu gliedern. Soweit die Möglichkeit zum Vorsteuerabzug nach § 15 Umsatzsteuergesetzt besteht, sind nur die Entgelte</w:t>
      </w:r>
      <w:r w:rsidR="006B7D46" w:rsidRPr="00F90D4F">
        <w:rPr>
          <w:rFonts w:ascii="Arial" w:hAnsi="Arial" w:cs="Arial"/>
        </w:rPr>
        <w:t xml:space="preserve"> (Preise ohne Umsatzsteuer) nachzuweisen.</w:t>
      </w:r>
    </w:p>
    <w:p w:rsidR="006B7D46" w:rsidRPr="00F90D4F" w:rsidRDefault="006B7D46" w:rsidP="004B4795">
      <w:pPr>
        <w:pStyle w:val="KeinLeerraum"/>
        <w:rPr>
          <w:rFonts w:ascii="Arial" w:hAnsi="Arial" w:cs="Arial"/>
        </w:rPr>
      </w:pPr>
    </w:p>
    <w:p w:rsidR="006B7D46" w:rsidRPr="00F90D4F" w:rsidRDefault="006B7D46" w:rsidP="004B4795">
      <w:pPr>
        <w:pStyle w:val="KeinLeerraum"/>
        <w:rPr>
          <w:rFonts w:ascii="Arial" w:hAnsi="Arial" w:cs="Arial"/>
        </w:rPr>
      </w:pPr>
      <w:r w:rsidRPr="00F90D4F">
        <w:rPr>
          <w:rFonts w:ascii="Arial" w:hAnsi="Arial" w:cs="Arial"/>
        </w:rPr>
        <w:t>Es wird bestätigt, dass die Ausgaben notwendig waren, dass wirtschaftlich und sparsam verfahren worden ist</w:t>
      </w:r>
      <w:r w:rsidR="00AA3FF4" w:rsidRPr="00F90D4F">
        <w:rPr>
          <w:rFonts w:ascii="Arial" w:hAnsi="Arial" w:cs="Arial"/>
        </w:rPr>
        <w:t>, die Angaben mit den Büchern oder Belegen übereinstimmen und die in den Belegen enthaltenen Angaben</w:t>
      </w:r>
      <w:r w:rsidR="00632B13">
        <w:rPr>
          <w:rFonts w:ascii="Arial" w:hAnsi="Arial" w:cs="Arial"/>
        </w:rPr>
        <w:t xml:space="preserve"> sachlich und rechnerisch</w:t>
      </w:r>
      <w:bookmarkStart w:id="0" w:name="_GoBack"/>
      <w:bookmarkEnd w:id="0"/>
      <w:r w:rsidR="00AA3FF4" w:rsidRPr="00F90D4F">
        <w:rPr>
          <w:rFonts w:ascii="Arial" w:hAnsi="Arial" w:cs="Arial"/>
        </w:rPr>
        <w:t xml:space="preserve"> richtig sind.</w:t>
      </w:r>
    </w:p>
    <w:p w:rsidR="006B7D46" w:rsidRPr="00F90D4F" w:rsidRDefault="006B7D46" w:rsidP="004B4795">
      <w:pPr>
        <w:pStyle w:val="KeinLeerraum"/>
        <w:rPr>
          <w:rFonts w:ascii="Arial" w:hAnsi="Arial" w:cs="Arial"/>
        </w:rPr>
      </w:pPr>
    </w:p>
    <w:p w:rsidR="006B7D46" w:rsidRPr="00F90D4F" w:rsidRDefault="006B7D46" w:rsidP="004B4795">
      <w:pPr>
        <w:pStyle w:val="KeinLeerraum"/>
        <w:rPr>
          <w:rFonts w:ascii="Arial" w:hAnsi="Arial" w:cs="Arial"/>
        </w:rPr>
      </w:pPr>
      <w:r w:rsidRPr="00F90D4F">
        <w:rPr>
          <w:rFonts w:ascii="Arial" w:hAnsi="Arial" w:cs="Arial"/>
        </w:rPr>
        <w:t>Die Originalbelege sowie alle sonst mit der Förderung zusammenhängenden Unterlagen werden 5 Jahre nach Vorlage des Verwendungsnachweises aufbewahrt, sofern nicht nach steuerrechtlichen oder anderen Vorschriften eine längere Aufbe</w:t>
      </w:r>
      <w:r w:rsidR="00886AE5" w:rsidRPr="00F90D4F">
        <w:rPr>
          <w:rFonts w:ascii="Arial" w:hAnsi="Arial" w:cs="Arial"/>
        </w:rPr>
        <w:t>wahrungsfrist bestimmt ist.</w:t>
      </w:r>
    </w:p>
    <w:p w:rsidR="00AA3FF4" w:rsidRPr="00AA3FF4" w:rsidRDefault="00AA3FF4" w:rsidP="004B4795">
      <w:pPr>
        <w:pStyle w:val="KeinLeerraum"/>
        <w:rPr>
          <w:rFonts w:ascii="Arial" w:hAnsi="Arial" w:cs="Arial"/>
        </w:rPr>
      </w:pP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FF4" w:rsidTr="00AA3FF4">
        <w:trPr>
          <w:trHeight w:val="454"/>
        </w:trPr>
        <w:tc>
          <w:tcPr>
            <w:tcW w:w="9062" w:type="dxa"/>
          </w:tcPr>
          <w:p w:rsidR="00AA3FF4" w:rsidRPr="00AA3FF4" w:rsidRDefault="00AA3FF4" w:rsidP="004B4795">
            <w:pPr>
              <w:pStyle w:val="KeinLeerraum"/>
              <w:rPr>
                <w:rFonts w:ascii="Arial" w:hAnsi="Arial" w:cs="Arial"/>
                <w:b/>
              </w:rPr>
            </w:pPr>
            <w:r w:rsidRPr="00AA3FF4">
              <w:rPr>
                <w:rFonts w:ascii="Arial" w:hAnsi="Arial" w:cs="Arial"/>
                <w:b/>
              </w:rPr>
              <w:t>Anlagen</w:t>
            </w:r>
          </w:p>
        </w:tc>
      </w:tr>
      <w:tr w:rsidR="00AA3FF4" w:rsidTr="00AA3FF4">
        <w:trPr>
          <w:trHeight w:val="454"/>
        </w:trPr>
        <w:tc>
          <w:tcPr>
            <w:tcW w:w="9062" w:type="dxa"/>
          </w:tcPr>
          <w:p w:rsid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CD3F8A9" wp14:editId="6AF76AD8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75565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45E3" id="Rechteck 4" o:spid="_x0000_s1026" style="position:absolute;margin-left:-.4pt;margin-top:5.95pt;width:8.5pt;height: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" filled="f" strokecolor="black [3213]">
                      <w10:wrap type="tight" anchory="page"/>
                    </v:rect>
                  </w:pict>
                </mc:Fallback>
              </mc:AlternateContent>
            </w:r>
          </w:p>
        </w:tc>
      </w:tr>
      <w:tr w:rsidR="00AA3FF4" w:rsidTr="00AA3FF4">
        <w:trPr>
          <w:trHeight w:val="454"/>
        </w:trPr>
        <w:tc>
          <w:tcPr>
            <w:tcW w:w="9062" w:type="dxa"/>
          </w:tcPr>
          <w:p w:rsid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CD3F8A9" wp14:editId="6AF76AD8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72675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70E7" id="Rechteck 5" o:spid="_x0000_s1026" style="position:absolute;margin-left:-.4pt;margin-top:5.7pt;width:8.5pt;height: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" filled="f" strokecolor="black [3213]">
                      <w10:wrap type="tight" anchory="page"/>
                    </v:rect>
                  </w:pict>
                </mc:Fallback>
              </mc:AlternateContent>
            </w:r>
          </w:p>
        </w:tc>
      </w:tr>
      <w:tr w:rsidR="00AA3FF4" w:rsidTr="00AA3FF4">
        <w:trPr>
          <w:trHeight w:val="454"/>
        </w:trPr>
        <w:tc>
          <w:tcPr>
            <w:tcW w:w="9062" w:type="dxa"/>
          </w:tcPr>
          <w:p w:rsidR="00AA3FF4" w:rsidRDefault="00AA3FF4" w:rsidP="004B4795">
            <w:pPr>
              <w:pStyle w:val="KeinLeerraum"/>
              <w:rPr>
                <w:rFonts w:ascii="Arial" w:hAnsi="Arial" w:cs="Arial"/>
              </w:rPr>
            </w:pPr>
            <w:r w:rsidRPr="00AA3FF4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17B0552" wp14:editId="47880603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85440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C9F0" id="Rechteck 6" o:spid="_x0000_s1026" style="position:absolute;margin-left:-.5pt;margin-top:6.75pt;width:8.5pt;height: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" filled="f" strokecolor="black [3213]">
                      <w10:wrap type="tight" anchory="page"/>
                    </v:rect>
                  </w:pict>
                </mc:Fallback>
              </mc:AlternateContent>
            </w:r>
          </w:p>
        </w:tc>
      </w:tr>
    </w:tbl>
    <w:p w:rsidR="00122D30" w:rsidRPr="00AA3FF4" w:rsidRDefault="00122D30" w:rsidP="004B4795">
      <w:pPr>
        <w:pStyle w:val="KeinLeerraum"/>
        <w:rPr>
          <w:rFonts w:ascii="Arial" w:hAnsi="Arial" w:cs="Arial"/>
        </w:rPr>
      </w:pP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</w:p>
    <w:p w:rsidR="007B1D66" w:rsidRPr="00AA3FF4" w:rsidRDefault="007B1D66" w:rsidP="004B4795">
      <w:pPr>
        <w:pStyle w:val="KeinLeerraum"/>
        <w:rPr>
          <w:rFonts w:ascii="Arial" w:hAnsi="Arial" w:cs="Arial"/>
        </w:rPr>
      </w:pPr>
    </w:p>
    <w:p w:rsidR="007B1D66" w:rsidRPr="00AA3FF4" w:rsidRDefault="007B1D66" w:rsidP="004B4795">
      <w:pPr>
        <w:pStyle w:val="KeinLeerraum"/>
        <w:rPr>
          <w:rFonts w:ascii="Arial" w:hAnsi="Arial" w:cs="Arial"/>
        </w:rPr>
      </w:pP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_______________________________            _____________________________________</w:t>
      </w: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>Ort, Datum</w:t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  <w:t xml:space="preserve">     Rechtsverbindliche Unterschrift der zur</w:t>
      </w: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  <w:t xml:space="preserve">     rechtsgeschäftlichen Vertretung befugten</w:t>
      </w: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  <w:t xml:space="preserve">     Person/en</w:t>
      </w:r>
      <w:r w:rsidR="007B1D66" w:rsidRPr="00AA3FF4">
        <w:rPr>
          <w:rFonts w:ascii="Arial" w:hAnsi="Arial" w:cs="Arial"/>
        </w:rPr>
        <w:t>/ Stempel</w:t>
      </w: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</w:p>
    <w:p w:rsidR="00122D30" w:rsidRPr="00AA3FF4" w:rsidRDefault="00122D30" w:rsidP="004B4795">
      <w:pPr>
        <w:pStyle w:val="KeinLeerraum"/>
        <w:rPr>
          <w:rFonts w:ascii="Arial" w:hAnsi="Arial" w:cs="Arial"/>
        </w:rPr>
      </w:pP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  <w:t xml:space="preserve">     ____________________________________</w:t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</w:r>
      <w:r w:rsidRPr="00AA3FF4">
        <w:rPr>
          <w:rFonts w:ascii="Arial" w:hAnsi="Arial" w:cs="Arial"/>
        </w:rPr>
        <w:tab/>
        <w:t xml:space="preserve">     (in Druckschrift wiederholen)</w:t>
      </w:r>
      <w:r w:rsidRPr="00AA3FF4">
        <w:rPr>
          <w:rFonts w:ascii="Arial" w:hAnsi="Arial" w:cs="Arial"/>
        </w:rPr>
        <w:tab/>
      </w:r>
    </w:p>
    <w:sectPr w:rsidR="00122D30" w:rsidRPr="00AA3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FA" w:rsidRDefault="00791DFA" w:rsidP="00791DFA">
      <w:pPr>
        <w:spacing w:after="0" w:line="240" w:lineRule="auto"/>
      </w:pPr>
      <w:r>
        <w:separator/>
      </w:r>
    </w:p>
  </w:endnote>
  <w:endnote w:type="continuationSeparator" w:id="0">
    <w:p w:rsidR="00791DFA" w:rsidRDefault="00791DFA" w:rsidP="0079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744197"/>
      <w:docPartObj>
        <w:docPartGallery w:val="Page Numbers (Bottom of Page)"/>
        <w:docPartUnique/>
      </w:docPartObj>
    </w:sdtPr>
    <w:sdtEndPr/>
    <w:sdtContent>
      <w:p w:rsidR="00791DFA" w:rsidRDefault="00791D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13">
          <w:rPr>
            <w:noProof/>
          </w:rPr>
          <w:t>4</w:t>
        </w:r>
        <w:r>
          <w:fldChar w:fldCharType="end"/>
        </w:r>
      </w:p>
    </w:sdtContent>
  </w:sdt>
  <w:p w:rsidR="00791DFA" w:rsidRDefault="00791D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FA" w:rsidRDefault="00791DFA" w:rsidP="00791DFA">
      <w:pPr>
        <w:spacing w:after="0" w:line="240" w:lineRule="auto"/>
      </w:pPr>
      <w:r>
        <w:separator/>
      </w:r>
    </w:p>
  </w:footnote>
  <w:footnote w:type="continuationSeparator" w:id="0">
    <w:p w:rsidR="00791DFA" w:rsidRDefault="00791DFA" w:rsidP="0079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910"/>
    <w:multiLevelType w:val="hybridMultilevel"/>
    <w:tmpl w:val="E34EA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74F5"/>
    <w:multiLevelType w:val="multilevel"/>
    <w:tmpl w:val="637C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EB6F09"/>
    <w:multiLevelType w:val="hybridMultilevel"/>
    <w:tmpl w:val="7B12D3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D3FCF"/>
    <w:multiLevelType w:val="hybridMultilevel"/>
    <w:tmpl w:val="C00AE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FB6"/>
    <w:multiLevelType w:val="hybridMultilevel"/>
    <w:tmpl w:val="31D6277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B"/>
    <w:rsid w:val="00017BBF"/>
    <w:rsid w:val="00122D30"/>
    <w:rsid w:val="0014071F"/>
    <w:rsid w:val="001A040F"/>
    <w:rsid w:val="00203026"/>
    <w:rsid w:val="002C3F46"/>
    <w:rsid w:val="003030A2"/>
    <w:rsid w:val="00306C74"/>
    <w:rsid w:val="00345401"/>
    <w:rsid w:val="00406E6D"/>
    <w:rsid w:val="00414DD4"/>
    <w:rsid w:val="0047216D"/>
    <w:rsid w:val="004A62CE"/>
    <w:rsid w:val="004B4795"/>
    <w:rsid w:val="0053785D"/>
    <w:rsid w:val="00632B13"/>
    <w:rsid w:val="0066251A"/>
    <w:rsid w:val="006B06CF"/>
    <w:rsid w:val="006B7D46"/>
    <w:rsid w:val="00724AAA"/>
    <w:rsid w:val="00791DFA"/>
    <w:rsid w:val="007B1D66"/>
    <w:rsid w:val="00804417"/>
    <w:rsid w:val="00835104"/>
    <w:rsid w:val="00886AE5"/>
    <w:rsid w:val="00937A48"/>
    <w:rsid w:val="009A2AB6"/>
    <w:rsid w:val="00A60EAD"/>
    <w:rsid w:val="00AA3FF4"/>
    <w:rsid w:val="00AB0007"/>
    <w:rsid w:val="00AE0579"/>
    <w:rsid w:val="00AF6AF1"/>
    <w:rsid w:val="00AF714A"/>
    <w:rsid w:val="00B16C91"/>
    <w:rsid w:val="00B21ADB"/>
    <w:rsid w:val="00BD16F4"/>
    <w:rsid w:val="00BF788E"/>
    <w:rsid w:val="00C415D3"/>
    <w:rsid w:val="00CC789D"/>
    <w:rsid w:val="00E0676A"/>
    <w:rsid w:val="00ED2176"/>
    <w:rsid w:val="00F90D4F"/>
    <w:rsid w:val="00FC6083"/>
    <w:rsid w:val="00FD647D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77AED-1AF5-4C54-BF2D-5D51087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2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AD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72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DFA"/>
  </w:style>
  <w:style w:type="paragraph" w:styleId="Fuzeile">
    <w:name w:val="footer"/>
    <w:basedOn w:val="Standard"/>
    <w:link w:val="FuzeileZchn"/>
    <w:uiPriority w:val="99"/>
    <w:unhideWhenUsed/>
    <w:rsid w:val="0079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E21C-C986-4273-9578-4034C926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Krien, Adele</dc:creator>
  <cp:lastModifiedBy>Andrea Meifert</cp:lastModifiedBy>
  <cp:revision>3</cp:revision>
  <cp:lastPrinted>2018-11-13T14:33:00Z</cp:lastPrinted>
  <dcterms:created xsi:type="dcterms:W3CDTF">2022-08-25T09:21:00Z</dcterms:created>
  <dcterms:modified xsi:type="dcterms:W3CDTF">2022-08-25T09:34:00Z</dcterms:modified>
</cp:coreProperties>
</file>